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9771B4">
      <w:pPr>
        <w:tabs>
          <w:tab w:val="left" w:pos="325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14:paraId="7F6F4779">
      <w:pPr>
        <w:tabs>
          <w:tab w:val="left" w:pos="325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работы профсоюзного комитета</w:t>
      </w:r>
    </w:p>
    <w:p w14:paraId="6F68AA40">
      <w:pPr>
        <w:tabs>
          <w:tab w:val="left" w:pos="325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«Мари-Суксинская ООШ»</w:t>
      </w:r>
    </w:p>
    <w:p w14:paraId="475393D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</w:rPr>
        <w:t>-202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tbl>
      <w:tblPr>
        <w:tblStyle w:val="4"/>
        <w:tblW w:w="101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4793"/>
        <w:gridCol w:w="1952"/>
        <w:gridCol w:w="2861"/>
      </w:tblGrid>
      <w:tr w14:paraId="3B2B6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1B6326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4793" w:type="dxa"/>
          </w:tcPr>
          <w:p w14:paraId="6AEB5C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Вопросы, рассматриваемые на собраниях и заседаниях профкома</w:t>
            </w:r>
          </w:p>
        </w:tc>
        <w:tc>
          <w:tcPr>
            <w:tcW w:w="1952" w:type="dxa"/>
          </w:tcPr>
          <w:p w14:paraId="6971AB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сроки</w:t>
            </w:r>
          </w:p>
        </w:tc>
        <w:tc>
          <w:tcPr>
            <w:tcW w:w="2861" w:type="dxa"/>
          </w:tcPr>
          <w:p w14:paraId="1E574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ответственные</w:t>
            </w:r>
          </w:p>
        </w:tc>
      </w:tr>
      <w:tr w14:paraId="39039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73" w:type="dxa"/>
            <w:gridSpan w:val="4"/>
          </w:tcPr>
          <w:p w14:paraId="1E679514">
            <w:pPr>
              <w:pStyle w:val="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Профсоюзные собрание</w:t>
            </w:r>
          </w:p>
        </w:tc>
      </w:tr>
      <w:tr w14:paraId="313F2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6BDD5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4793" w:type="dxa"/>
          </w:tcPr>
          <w:p w14:paraId="633044C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Отчетное собрание «Об итогах работы профкома МБОУ «Мари-Суксинсая ООШ за 202</w:t>
            </w:r>
            <w:r>
              <w:rPr>
                <w:rFonts w:hint="default" w:ascii="Times New Roman" w:hAnsi="Times New Roman" w:cs="Times New Roman"/>
                <w:sz w:val="26"/>
                <w:szCs w:val="26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год»</w:t>
            </w:r>
          </w:p>
        </w:tc>
        <w:tc>
          <w:tcPr>
            <w:tcW w:w="1952" w:type="dxa"/>
          </w:tcPr>
          <w:p w14:paraId="1DD28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2861" w:type="dxa"/>
          </w:tcPr>
          <w:p w14:paraId="5BB10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профкома, профком</w:t>
            </w:r>
          </w:p>
        </w:tc>
      </w:tr>
      <w:tr w14:paraId="3D1E6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124B7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4793" w:type="dxa"/>
          </w:tcPr>
          <w:p w14:paraId="7206058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 выполнении коллективного договора и Соглашения по охране труда за 202</w:t>
            </w:r>
            <w:r>
              <w:rPr>
                <w:rFonts w:hint="default" w:ascii="Times New Roman" w:hAnsi="Times New Roman" w:cs="Times New Roman"/>
                <w:sz w:val="26"/>
                <w:szCs w:val="26"/>
                <w:lang w:val="ru-RU"/>
              </w:rPr>
              <w:t>5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>год</w:t>
            </w:r>
          </w:p>
        </w:tc>
        <w:tc>
          <w:tcPr>
            <w:tcW w:w="1952" w:type="dxa"/>
          </w:tcPr>
          <w:p w14:paraId="362992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2861" w:type="dxa"/>
          </w:tcPr>
          <w:p w14:paraId="667EB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профкома, профком</w:t>
            </w:r>
          </w:p>
        </w:tc>
      </w:tr>
      <w:tr w14:paraId="6FD32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212B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06" w:type="dxa"/>
            <w:gridSpan w:val="3"/>
          </w:tcPr>
          <w:p w14:paraId="5F0555A6">
            <w:pPr>
              <w:pStyle w:val="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Заседание профкома</w:t>
            </w:r>
          </w:p>
        </w:tc>
      </w:tr>
      <w:tr w14:paraId="5FDF3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07EE1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4793" w:type="dxa"/>
          </w:tcPr>
          <w:p w14:paraId="1B97031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 согласовании тарификации педагогических работников на новый учебный год</w:t>
            </w:r>
          </w:p>
        </w:tc>
        <w:tc>
          <w:tcPr>
            <w:tcW w:w="1952" w:type="dxa"/>
          </w:tcPr>
          <w:p w14:paraId="6C7BA0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2861" w:type="dxa"/>
          </w:tcPr>
          <w:p w14:paraId="022753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профкома, </w:t>
            </w:r>
          </w:p>
        </w:tc>
      </w:tr>
      <w:tr w14:paraId="557F8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7F011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4793" w:type="dxa"/>
          </w:tcPr>
          <w:p w14:paraId="1A88D1B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 проведений проверки соблюдений трудового законодательства в школе</w:t>
            </w:r>
          </w:p>
        </w:tc>
        <w:tc>
          <w:tcPr>
            <w:tcW w:w="1952" w:type="dxa"/>
          </w:tcPr>
          <w:p w14:paraId="450001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2861" w:type="dxa"/>
          </w:tcPr>
          <w:p w14:paraId="3AAE0D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профкома, профком</w:t>
            </w:r>
          </w:p>
        </w:tc>
      </w:tr>
      <w:tr w14:paraId="37AFD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2AB57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2.3</w:t>
            </w:r>
          </w:p>
        </w:tc>
        <w:tc>
          <w:tcPr>
            <w:tcW w:w="4793" w:type="dxa"/>
          </w:tcPr>
          <w:p w14:paraId="0F7D540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Рассмотрение заявлений на материальную помощь</w:t>
            </w:r>
          </w:p>
        </w:tc>
        <w:tc>
          <w:tcPr>
            <w:tcW w:w="1952" w:type="dxa"/>
          </w:tcPr>
          <w:p w14:paraId="29264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заявлению</w:t>
            </w:r>
          </w:p>
        </w:tc>
        <w:tc>
          <w:tcPr>
            <w:tcW w:w="2861" w:type="dxa"/>
          </w:tcPr>
          <w:p w14:paraId="0E574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 совместно с администрацией школы</w:t>
            </w:r>
          </w:p>
        </w:tc>
      </w:tr>
      <w:tr w14:paraId="07DDC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07078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2.4</w:t>
            </w:r>
          </w:p>
        </w:tc>
        <w:tc>
          <w:tcPr>
            <w:tcW w:w="4793" w:type="dxa"/>
          </w:tcPr>
          <w:p w14:paraId="257615A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 праздновании Нового года и обеспечении подарками  сотрудников</w:t>
            </w:r>
          </w:p>
        </w:tc>
        <w:tc>
          <w:tcPr>
            <w:tcW w:w="1952" w:type="dxa"/>
          </w:tcPr>
          <w:p w14:paraId="21733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2861" w:type="dxa"/>
          </w:tcPr>
          <w:p w14:paraId="215CA4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 совместно с администрацией школы</w:t>
            </w:r>
          </w:p>
        </w:tc>
      </w:tr>
      <w:tr w14:paraId="5F1C8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78346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2.5</w:t>
            </w:r>
          </w:p>
        </w:tc>
        <w:tc>
          <w:tcPr>
            <w:tcW w:w="4793" w:type="dxa"/>
          </w:tcPr>
          <w:p w14:paraId="188B3BB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Контроль за соблюдением Правил внутреннего трудового распорядка</w:t>
            </w:r>
          </w:p>
        </w:tc>
        <w:tc>
          <w:tcPr>
            <w:tcW w:w="1952" w:type="dxa"/>
          </w:tcPr>
          <w:p w14:paraId="065A9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2861" w:type="dxa"/>
          </w:tcPr>
          <w:p w14:paraId="78F0A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профкома, профком</w:t>
            </w:r>
          </w:p>
        </w:tc>
      </w:tr>
      <w:tr w14:paraId="104FE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2B619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2.6</w:t>
            </w:r>
          </w:p>
        </w:tc>
        <w:tc>
          <w:tcPr>
            <w:tcW w:w="4793" w:type="dxa"/>
          </w:tcPr>
          <w:p w14:paraId="2A1F30D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 проведении праздника «День Защитника Отечества»</w:t>
            </w:r>
          </w:p>
        </w:tc>
        <w:tc>
          <w:tcPr>
            <w:tcW w:w="1952" w:type="dxa"/>
          </w:tcPr>
          <w:p w14:paraId="4CF9F7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2861" w:type="dxa"/>
          </w:tcPr>
          <w:p w14:paraId="17A92D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культурно- массовая комиссия</w:t>
            </w:r>
          </w:p>
        </w:tc>
      </w:tr>
      <w:tr w14:paraId="5B0C0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16F42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2.7</w:t>
            </w:r>
          </w:p>
        </w:tc>
        <w:tc>
          <w:tcPr>
            <w:tcW w:w="4793" w:type="dxa"/>
          </w:tcPr>
          <w:p w14:paraId="663F702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 проведении праздника «Международный женский день 8 марта»</w:t>
            </w:r>
          </w:p>
        </w:tc>
        <w:tc>
          <w:tcPr>
            <w:tcW w:w="1952" w:type="dxa"/>
          </w:tcPr>
          <w:p w14:paraId="7B678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2861" w:type="dxa"/>
          </w:tcPr>
          <w:p w14:paraId="28961C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культурно- массовая комиссия</w:t>
            </w:r>
          </w:p>
        </w:tc>
      </w:tr>
      <w:tr w14:paraId="431D3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73" w:type="dxa"/>
            <w:gridSpan w:val="4"/>
          </w:tcPr>
          <w:p w14:paraId="7426F319">
            <w:pPr>
              <w:pStyle w:val="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Организационно-массовая работа</w:t>
            </w:r>
          </w:p>
        </w:tc>
      </w:tr>
      <w:tr w14:paraId="73021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397FB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3.1</w:t>
            </w:r>
          </w:p>
        </w:tc>
        <w:tc>
          <w:tcPr>
            <w:tcW w:w="4793" w:type="dxa"/>
          </w:tcPr>
          <w:p w14:paraId="5E42BAC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Обновление информаций в «Профсоюзном уголке» и на сайте школы</w:t>
            </w:r>
          </w:p>
        </w:tc>
        <w:tc>
          <w:tcPr>
            <w:tcW w:w="1952" w:type="dxa"/>
          </w:tcPr>
          <w:p w14:paraId="60BDD2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мере необходимости</w:t>
            </w:r>
          </w:p>
        </w:tc>
        <w:tc>
          <w:tcPr>
            <w:tcW w:w="2861" w:type="dxa"/>
          </w:tcPr>
          <w:p w14:paraId="03B3B2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информационная профком</w:t>
            </w:r>
          </w:p>
        </w:tc>
      </w:tr>
      <w:tr w14:paraId="3A921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65E680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3.2</w:t>
            </w:r>
          </w:p>
        </w:tc>
        <w:tc>
          <w:tcPr>
            <w:tcW w:w="4793" w:type="dxa"/>
          </w:tcPr>
          <w:p w14:paraId="25B729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Системное оформление документации профкома</w:t>
            </w:r>
          </w:p>
        </w:tc>
        <w:tc>
          <w:tcPr>
            <w:tcW w:w="1952" w:type="dxa"/>
          </w:tcPr>
          <w:p w14:paraId="061DCC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февраль март </w:t>
            </w:r>
          </w:p>
        </w:tc>
        <w:tc>
          <w:tcPr>
            <w:tcW w:w="2861" w:type="dxa"/>
          </w:tcPr>
          <w:p w14:paraId="34191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профкома, секретарь </w:t>
            </w:r>
          </w:p>
        </w:tc>
      </w:tr>
      <w:tr w14:paraId="0A998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67B5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3.3</w:t>
            </w:r>
          </w:p>
        </w:tc>
        <w:tc>
          <w:tcPr>
            <w:tcW w:w="4793" w:type="dxa"/>
          </w:tcPr>
          <w:p w14:paraId="7EEF93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Участие на семинарах проводимых профсоюзов работников образования</w:t>
            </w:r>
          </w:p>
        </w:tc>
        <w:tc>
          <w:tcPr>
            <w:tcW w:w="1952" w:type="dxa"/>
          </w:tcPr>
          <w:p w14:paraId="3D4F3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приглашению</w:t>
            </w:r>
          </w:p>
        </w:tc>
        <w:tc>
          <w:tcPr>
            <w:tcW w:w="2861" w:type="dxa"/>
          </w:tcPr>
          <w:p w14:paraId="219B1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</w:t>
            </w:r>
          </w:p>
        </w:tc>
      </w:tr>
      <w:tr w14:paraId="0B758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7B3C7C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3.4</w:t>
            </w:r>
          </w:p>
        </w:tc>
        <w:tc>
          <w:tcPr>
            <w:tcW w:w="4793" w:type="dxa"/>
          </w:tcPr>
          <w:p w14:paraId="65FE984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Проверка занесения в трудовые книжки записей о награждении государственными и другими наградами</w:t>
            </w:r>
          </w:p>
        </w:tc>
        <w:tc>
          <w:tcPr>
            <w:tcW w:w="1952" w:type="dxa"/>
          </w:tcPr>
          <w:p w14:paraId="49BE00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октябрь </w:t>
            </w:r>
          </w:p>
        </w:tc>
        <w:tc>
          <w:tcPr>
            <w:tcW w:w="2861" w:type="dxa"/>
          </w:tcPr>
          <w:p w14:paraId="1BA8C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</w:t>
            </w:r>
          </w:p>
        </w:tc>
      </w:tr>
      <w:tr w14:paraId="2FEE7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6E365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3.5</w:t>
            </w:r>
          </w:p>
        </w:tc>
        <w:tc>
          <w:tcPr>
            <w:tcW w:w="4793" w:type="dxa"/>
          </w:tcPr>
          <w:p w14:paraId="22F8B8C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Работа  в системе АИС</w:t>
            </w:r>
          </w:p>
        </w:tc>
        <w:tc>
          <w:tcPr>
            <w:tcW w:w="1952" w:type="dxa"/>
          </w:tcPr>
          <w:p w14:paraId="489305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течение года </w:t>
            </w:r>
          </w:p>
        </w:tc>
        <w:tc>
          <w:tcPr>
            <w:tcW w:w="2861" w:type="dxa"/>
          </w:tcPr>
          <w:p w14:paraId="3D932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</w:t>
            </w:r>
          </w:p>
        </w:tc>
      </w:tr>
      <w:tr w14:paraId="281BC4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7CD954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3.6</w:t>
            </w:r>
          </w:p>
        </w:tc>
        <w:tc>
          <w:tcPr>
            <w:tcW w:w="4793" w:type="dxa"/>
          </w:tcPr>
          <w:p w14:paraId="1B7F6B1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Оформление электронных профсоюзных билетов</w:t>
            </w:r>
          </w:p>
        </w:tc>
        <w:tc>
          <w:tcPr>
            <w:tcW w:w="1952" w:type="dxa"/>
          </w:tcPr>
          <w:p w14:paraId="3160CD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течение года </w:t>
            </w:r>
          </w:p>
        </w:tc>
        <w:tc>
          <w:tcPr>
            <w:tcW w:w="2861" w:type="dxa"/>
          </w:tcPr>
          <w:p w14:paraId="12A13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</w:t>
            </w:r>
          </w:p>
        </w:tc>
      </w:tr>
      <w:tr w14:paraId="2F995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078AE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3.7</w:t>
            </w:r>
          </w:p>
        </w:tc>
        <w:tc>
          <w:tcPr>
            <w:tcW w:w="4793" w:type="dxa"/>
          </w:tcPr>
          <w:p w14:paraId="3EA49D9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Федеральная бонусная программа </w:t>
            </w:r>
          </w:p>
        </w:tc>
        <w:tc>
          <w:tcPr>
            <w:tcW w:w="1952" w:type="dxa"/>
          </w:tcPr>
          <w:p w14:paraId="2432A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861" w:type="dxa"/>
          </w:tcPr>
          <w:p w14:paraId="4A991F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информационная профкома</w:t>
            </w:r>
          </w:p>
        </w:tc>
      </w:tr>
      <w:tr w14:paraId="73B96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73" w:type="dxa"/>
            <w:gridSpan w:val="4"/>
          </w:tcPr>
          <w:p w14:paraId="65148DC0">
            <w:pPr>
              <w:pStyle w:val="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Работа по социальному партнерству, защите трудовых прав и профессиональных интересов членов профсоюзной организации</w:t>
            </w:r>
          </w:p>
        </w:tc>
      </w:tr>
      <w:tr w14:paraId="048EE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4DC028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4.1</w:t>
            </w:r>
          </w:p>
        </w:tc>
        <w:tc>
          <w:tcPr>
            <w:tcW w:w="4793" w:type="dxa"/>
          </w:tcPr>
          <w:p w14:paraId="71A9664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совместно с администрацией школы оценки условий труда в лабораториях и учебных мастерских школы</w:t>
            </w:r>
          </w:p>
        </w:tc>
        <w:tc>
          <w:tcPr>
            <w:tcW w:w="1952" w:type="dxa"/>
          </w:tcPr>
          <w:p w14:paraId="62A1DB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сентябрь, февраль</w:t>
            </w:r>
          </w:p>
        </w:tc>
        <w:tc>
          <w:tcPr>
            <w:tcW w:w="2861" w:type="dxa"/>
          </w:tcPr>
          <w:p w14:paraId="6B9FFD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инженер по охране труда профком</w:t>
            </w:r>
          </w:p>
        </w:tc>
      </w:tr>
      <w:tr w14:paraId="25CD1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70187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4.2</w:t>
            </w:r>
          </w:p>
        </w:tc>
        <w:tc>
          <w:tcPr>
            <w:tcW w:w="4793" w:type="dxa"/>
          </w:tcPr>
          <w:p w14:paraId="7689A4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совместно с администрацией школы анализа состояний заболеваемости работников</w:t>
            </w:r>
          </w:p>
        </w:tc>
        <w:tc>
          <w:tcPr>
            <w:tcW w:w="1952" w:type="dxa"/>
          </w:tcPr>
          <w:p w14:paraId="49930D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декабрь, июнь</w:t>
            </w:r>
          </w:p>
        </w:tc>
        <w:tc>
          <w:tcPr>
            <w:tcW w:w="2861" w:type="dxa"/>
          </w:tcPr>
          <w:p w14:paraId="1238B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профком, фельдшер школы</w:t>
            </w:r>
          </w:p>
        </w:tc>
      </w:tr>
      <w:tr w14:paraId="2D67A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31AAFA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4.3</w:t>
            </w:r>
          </w:p>
        </w:tc>
        <w:tc>
          <w:tcPr>
            <w:tcW w:w="4793" w:type="dxa"/>
          </w:tcPr>
          <w:p w14:paraId="4A176DD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Оказание членам профсоюза консультативных, юридических и других видов помощи</w:t>
            </w:r>
          </w:p>
        </w:tc>
        <w:tc>
          <w:tcPr>
            <w:tcW w:w="1952" w:type="dxa"/>
          </w:tcPr>
          <w:p w14:paraId="52E83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мере обращения</w:t>
            </w:r>
          </w:p>
        </w:tc>
        <w:tc>
          <w:tcPr>
            <w:tcW w:w="2861" w:type="dxa"/>
          </w:tcPr>
          <w:p w14:paraId="688CF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 совместно с администраций школы</w:t>
            </w:r>
          </w:p>
        </w:tc>
      </w:tr>
      <w:tr w14:paraId="34499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73" w:type="dxa"/>
            <w:gridSpan w:val="4"/>
          </w:tcPr>
          <w:p w14:paraId="22C9CC4D">
            <w:pPr>
              <w:pStyle w:val="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Массовые мероприятия</w:t>
            </w:r>
          </w:p>
        </w:tc>
      </w:tr>
      <w:tr w14:paraId="06989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1EFAAF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5.1</w:t>
            </w:r>
          </w:p>
        </w:tc>
        <w:tc>
          <w:tcPr>
            <w:tcW w:w="4793" w:type="dxa"/>
          </w:tcPr>
          <w:p w14:paraId="34A3F76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Участие во всероссийских, республиканских и муниципальных коллективных акциях профсоюзов в защиту прав и интересов работников</w:t>
            </w:r>
          </w:p>
        </w:tc>
        <w:tc>
          <w:tcPr>
            <w:tcW w:w="1952" w:type="dxa"/>
          </w:tcPr>
          <w:p w14:paraId="404437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F19E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датам</w:t>
            </w:r>
          </w:p>
        </w:tc>
        <w:tc>
          <w:tcPr>
            <w:tcW w:w="2861" w:type="dxa"/>
          </w:tcPr>
          <w:p w14:paraId="152183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профкома, профком</w:t>
            </w:r>
          </w:p>
        </w:tc>
      </w:tr>
      <w:tr w14:paraId="57E55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3F3CB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5.2</w:t>
            </w:r>
          </w:p>
        </w:tc>
        <w:tc>
          <w:tcPr>
            <w:tcW w:w="4793" w:type="dxa"/>
          </w:tcPr>
          <w:p w14:paraId="034D35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Участие в организации праздничных мероприятиях:</w:t>
            </w:r>
          </w:p>
          <w:p w14:paraId="6FC309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День защитников Отечества</w:t>
            </w:r>
          </w:p>
          <w:p w14:paraId="055F889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-Международный женский день</w:t>
            </w:r>
          </w:p>
          <w:p w14:paraId="2F87E9B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День защиты детей</w:t>
            </w:r>
          </w:p>
          <w:p w14:paraId="2FFE3C4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-День учителя</w:t>
            </w:r>
          </w:p>
          <w:p w14:paraId="77E71D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-День матери</w:t>
            </w:r>
          </w:p>
          <w:p w14:paraId="2BCBB62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День пожилых людей</w:t>
            </w:r>
          </w:p>
          <w:p w14:paraId="11AE2E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День инвалидов</w:t>
            </w:r>
          </w:p>
          <w:p w14:paraId="1A9B5C9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Новогодние представления</w:t>
            </w:r>
          </w:p>
        </w:tc>
        <w:tc>
          <w:tcPr>
            <w:tcW w:w="1952" w:type="dxa"/>
          </w:tcPr>
          <w:p w14:paraId="2191E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73DA6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согласованным датам</w:t>
            </w:r>
          </w:p>
        </w:tc>
        <w:tc>
          <w:tcPr>
            <w:tcW w:w="2861" w:type="dxa"/>
          </w:tcPr>
          <w:p w14:paraId="25605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6B74A9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A270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 культурно- массовая комиссия</w:t>
            </w:r>
          </w:p>
        </w:tc>
      </w:tr>
      <w:tr w14:paraId="4E711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5D713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5.3</w:t>
            </w:r>
          </w:p>
        </w:tc>
        <w:tc>
          <w:tcPr>
            <w:tcW w:w="4793" w:type="dxa"/>
          </w:tcPr>
          <w:p w14:paraId="1A6A8AB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чествование юбиляров: 50,55  </w:t>
            </w:r>
          </w:p>
        </w:tc>
        <w:tc>
          <w:tcPr>
            <w:tcW w:w="1952" w:type="dxa"/>
          </w:tcPr>
          <w:p w14:paraId="1834DA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38702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861" w:type="dxa"/>
          </w:tcPr>
          <w:p w14:paraId="13841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культурно- массовая комиссия</w:t>
            </w:r>
          </w:p>
        </w:tc>
      </w:tr>
    </w:tbl>
    <w:p w14:paraId="355F8F46">
      <w:pPr>
        <w:jc w:val="center"/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1134" w:right="851" w:bottom="1134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9EF30C0"/>
    <w:multiLevelType w:val="multilevel"/>
    <w:tmpl w:val="69EF30C0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C72772"/>
    <w:rsid w:val="00062936"/>
    <w:rsid w:val="0014773F"/>
    <w:rsid w:val="00312A5C"/>
    <w:rsid w:val="003C7EEC"/>
    <w:rsid w:val="00494EDC"/>
    <w:rsid w:val="00536A9C"/>
    <w:rsid w:val="005F2F4D"/>
    <w:rsid w:val="006F5699"/>
    <w:rsid w:val="00796138"/>
    <w:rsid w:val="007D5CD1"/>
    <w:rsid w:val="00904713"/>
    <w:rsid w:val="00984CBC"/>
    <w:rsid w:val="00BA4F0E"/>
    <w:rsid w:val="00BF4F71"/>
    <w:rsid w:val="00C3618F"/>
    <w:rsid w:val="00C72772"/>
    <w:rsid w:val="00D334EA"/>
    <w:rsid w:val="00D62BD0"/>
    <w:rsid w:val="00E957E7"/>
    <w:rsid w:val="00F14F88"/>
    <w:rsid w:val="00FB5E03"/>
    <w:rsid w:val="55540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459</Words>
  <Characters>2620</Characters>
  <Lines>21</Lines>
  <Paragraphs>6</Paragraphs>
  <TotalTime>47</TotalTime>
  <ScaleCrop>false</ScaleCrop>
  <LinksUpToDate>false</LinksUpToDate>
  <CharactersWithSpaces>3073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2022-12-14T14:47:00Z</dcterms:created>
  <dc:creator>Анас</dc:creator>
  <cp:lastModifiedBy>Татьяна</cp:lastModifiedBy>
  <cp:lastPrinted>2026-02-05T06:09:47Z</cp:lastPrinted>
  <dcterms:modified xsi:type="dcterms:W3CDTF">2026-02-05T06:21:40Z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77DF539318A84F2AAF7179A62866C418_12</vt:lpwstr>
  </property>
</Properties>
</file>